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B4C6" w14:textId="391A0986" w:rsidR="008922E6" w:rsidRDefault="000B26E1">
      <w:pPr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 xml:space="preserve"> </w:t>
      </w:r>
    </w:p>
    <w:p w14:paraId="1EF5D64A" w14:textId="77777777" w:rsidR="008922E6" w:rsidRDefault="008922E6">
      <w:pPr>
        <w:rPr>
          <w:rFonts w:ascii="Arial" w:hAnsi="Arial"/>
          <w:color w:val="808080"/>
          <w:sz w:val="18"/>
        </w:rPr>
      </w:pPr>
    </w:p>
    <w:p w14:paraId="7FBC18B5" w14:textId="77777777" w:rsidR="008922E6" w:rsidRDefault="008922E6">
      <w:pPr>
        <w:pStyle w:val="Pealkiri1"/>
      </w:pPr>
      <w:r>
        <w:t>MTÜ Salmistu Paadimees</w:t>
      </w:r>
    </w:p>
    <w:p w14:paraId="6E0CC453" w14:textId="77777777" w:rsidR="007B572F" w:rsidRDefault="007B572F">
      <w:pPr>
        <w:rPr>
          <w:rFonts w:ascii="Arial" w:hAnsi="Arial"/>
          <w:color w:val="808080"/>
          <w:sz w:val="18"/>
        </w:rPr>
      </w:pPr>
    </w:p>
    <w:p w14:paraId="7AD485A1" w14:textId="0DC76D3C" w:rsidR="008922E6" w:rsidRDefault="004830CA">
      <w:pPr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>Teie</w:t>
      </w:r>
      <w:r w:rsidR="00A94DD5">
        <w:rPr>
          <w:rFonts w:ascii="Arial" w:hAnsi="Arial"/>
          <w:color w:val="808080"/>
          <w:sz w:val="18"/>
        </w:rPr>
        <w:t xml:space="preserve"> </w:t>
      </w:r>
      <w:r w:rsidR="00A94DD5" w:rsidRPr="00A94DD5">
        <w:rPr>
          <w:rFonts w:ascii="Arial" w:hAnsi="Arial"/>
          <w:color w:val="808080"/>
          <w:sz w:val="18"/>
        </w:rPr>
        <w:t>17.06.2025 nr 7-1/131-1</w:t>
      </w:r>
      <w:r w:rsidR="00271989" w:rsidRPr="00271989">
        <w:rPr>
          <w:rFonts w:ascii="Arial" w:hAnsi="Arial"/>
          <w:color w:val="808080"/>
          <w:sz w:val="18"/>
        </w:rPr>
        <w:t>.</w:t>
      </w:r>
    </w:p>
    <w:p w14:paraId="46177DD4" w14:textId="62C0764D" w:rsidR="008922E6" w:rsidRDefault="008915C8" w:rsidP="00661EC8">
      <w:pPr>
        <w:jc w:val="right"/>
        <w:rPr>
          <w:color w:val="808080"/>
        </w:rPr>
      </w:pPr>
      <w:r>
        <w:rPr>
          <w:color w:val="808080"/>
        </w:rPr>
        <w:t>30</w:t>
      </w:r>
      <w:r w:rsidR="00F636C0">
        <w:rPr>
          <w:color w:val="808080"/>
        </w:rPr>
        <w:t>.</w:t>
      </w:r>
      <w:r w:rsidR="00F0510C">
        <w:rPr>
          <w:color w:val="808080"/>
        </w:rPr>
        <w:t>0</w:t>
      </w:r>
      <w:r w:rsidR="00F66B1C">
        <w:rPr>
          <w:color w:val="808080"/>
        </w:rPr>
        <w:t>6</w:t>
      </w:r>
      <w:r w:rsidR="008922E6">
        <w:rPr>
          <w:color w:val="808080"/>
        </w:rPr>
        <w:t>.20</w:t>
      </w:r>
      <w:r w:rsidR="00ED07B0">
        <w:rPr>
          <w:color w:val="808080"/>
        </w:rPr>
        <w:t>2</w:t>
      </w:r>
      <w:r w:rsidR="00F66B1C">
        <w:rPr>
          <w:color w:val="808080"/>
        </w:rPr>
        <w:t>5</w:t>
      </w:r>
      <w:r w:rsidR="008922E6">
        <w:rPr>
          <w:color w:val="808080"/>
        </w:rPr>
        <w:t>.a.</w:t>
      </w:r>
    </w:p>
    <w:p w14:paraId="0AE8E6CD" w14:textId="0491FF55" w:rsidR="008922E6" w:rsidRDefault="00D22F4F">
      <w:pPr>
        <w:jc w:val="center"/>
      </w:pPr>
      <w:r>
        <w:t>Arengut</w:t>
      </w:r>
      <w:r w:rsidR="0088695D">
        <w:t>aotlus</w:t>
      </w:r>
      <w:r w:rsidR="008922E6">
        <w:t>.</w:t>
      </w:r>
    </w:p>
    <w:tbl>
      <w:tblPr>
        <w:tblStyle w:val="Kontuurtabel"/>
        <w:tblpPr w:leftFromText="141" w:rightFromText="141" w:vertAnchor="text" w:horzAnchor="margin" w:tblpXSpec="center" w:tblpY="1538"/>
        <w:tblW w:w="10060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850"/>
        <w:gridCol w:w="992"/>
        <w:gridCol w:w="1129"/>
        <w:gridCol w:w="3969"/>
      </w:tblGrid>
      <w:tr w:rsidR="0025770A" w14:paraId="0ED2F0CF" w14:textId="77777777" w:rsidTr="0076053E">
        <w:tc>
          <w:tcPr>
            <w:tcW w:w="568" w:type="dxa"/>
          </w:tcPr>
          <w:p w14:paraId="7DD9B631" w14:textId="77777777" w:rsidR="0025770A" w:rsidRDefault="0025770A" w:rsidP="0025770A">
            <w:r>
              <w:t>Nr.</w:t>
            </w:r>
          </w:p>
        </w:tc>
        <w:tc>
          <w:tcPr>
            <w:tcW w:w="2552" w:type="dxa"/>
          </w:tcPr>
          <w:p w14:paraId="242F5FFA" w14:textId="77777777" w:rsidR="0025770A" w:rsidRDefault="0025770A" w:rsidP="0025770A">
            <w:r>
              <w:t>Tegevus või toode</w:t>
            </w:r>
          </w:p>
        </w:tc>
        <w:tc>
          <w:tcPr>
            <w:tcW w:w="850" w:type="dxa"/>
          </w:tcPr>
          <w:p w14:paraId="4881BC22" w14:textId="77777777" w:rsidR="0025770A" w:rsidRDefault="0025770A" w:rsidP="0025770A">
            <w:r>
              <w:t>kogus</w:t>
            </w:r>
          </w:p>
        </w:tc>
        <w:tc>
          <w:tcPr>
            <w:tcW w:w="992" w:type="dxa"/>
          </w:tcPr>
          <w:p w14:paraId="341B34AD" w14:textId="77777777" w:rsidR="0025770A" w:rsidRDefault="0025770A" w:rsidP="0025770A">
            <w:r>
              <w:t>hind</w:t>
            </w:r>
          </w:p>
        </w:tc>
        <w:tc>
          <w:tcPr>
            <w:tcW w:w="1129" w:type="dxa"/>
          </w:tcPr>
          <w:p w14:paraId="12C09FE6" w14:textId="77777777" w:rsidR="0025770A" w:rsidRDefault="0025770A" w:rsidP="0025770A">
            <w:r>
              <w:t>kokku</w:t>
            </w:r>
          </w:p>
        </w:tc>
        <w:tc>
          <w:tcPr>
            <w:tcW w:w="3969" w:type="dxa"/>
          </w:tcPr>
          <w:p w14:paraId="02C3063C" w14:textId="77777777" w:rsidR="0025770A" w:rsidRDefault="0025770A" w:rsidP="0025770A">
            <w:r>
              <w:t>Selgitus ja hinnapakkumine</w:t>
            </w:r>
          </w:p>
        </w:tc>
      </w:tr>
      <w:tr w:rsidR="0025770A" w14:paraId="6C1C444D" w14:textId="77777777" w:rsidTr="0076053E">
        <w:tc>
          <w:tcPr>
            <w:tcW w:w="568" w:type="dxa"/>
          </w:tcPr>
          <w:p w14:paraId="4D6CF3D7" w14:textId="77777777" w:rsidR="0025770A" w:rsidRDefault="0025770A" w:rsidP="0025770A">
            <w:r>
              <w:t xml:space="preserve"> 1.</w:t>
            </w:r>
          </w:p>
        </w:tc>
        <w:tc>
          <w:tcPr>
            <w:tcW w:w="2552" w:type="dxa"/>
          </w:tcPr>
          <w:p w14:paraId="67D36A40" w14:textId="77777777" w:rsidR="0025770A" w:rsidRPr="002A1E84" w:rsidRDefault="0025770A" w:rsidP="0025770A">
            <w:proofErr w:type="spellStart"/>
            <w:r w:rsidRPr="00F66B1C">
              <w:t>Ursuit</w:t>
            </w:r>
            <w:proofErr w:type="spellEnd"/>
            <w:r w:rsidRPr="00F66B1C">
              <w:t xml:space="preserve"> Sea </w:t>
            </w:r>
            <w:proofErr w:type="spellStart"/>
            <w:r w:rsidRPr="00F66B1C">
              <w:t>Horse</w:t>
            </w:r>
            <w:proofErr w:type="spellEnd"/>
            <w:r w:rsidRPr="00F66B1C">
              <w:t xml:space="preserve"> SAR </w:t>
            </w:r>
            <w:proofErr w:type="spellStart"/>
            <w:r w:rsidRPr="00F66B1C">
              <w:t>boot</w:t>
            </w:r>
            <w:proofErr w:type="spellEnd"/>
            <w:r w:rsidRPr="00F66B1C">
              <w:t xml:space="preserve"> </w:t>
            </w:r>
            <w:proofErr w:type="spellStart"/>
            <w:r w:rsidRPr="00F66B1C">
              <w:t>size</w:t>
            </w:r>
            <w:proofErr w:type="spellEnd"/>
            <w:r w:rsidRPr="00F66B1C">
              <w:t xml:space="preserve"> </w:t>
            </w:r>
            <w:proofErr w:type="spellStart"/>
            <w:r w:rsidRPr="00F66B1C">
              <w:t>change</w:t>
            </w:r>
            <w:proofErr w:type="spellEnd"/>
          </w:p>
        </w:tc>
        <w:tc>
          <w:tcPr>
            <w:tcW w:w="850" w:type="dxa"/>
          </w:tcPr>
          <w:p w14:paraId="34A00FB6" w14:textId="77777777" w:rsidR="0025770A" w:rsidRDefault="0025770A" w:rsidP="0025770A">
            <w:r>
              <w:t>2</w:t>
            </w:r>
          </w:p>
        </w:tc>
        <w:tc>
          <w:tcPr>
            <w:tcW w:w="992" w:type="dxa"/>
          </w:tcPr>
          <w:p w14:paraId="7B87999F" w14:textId="77777777" w:rsidR="0025770A" w:rsidRDefault="0025770A" w:rsidP="0025770A">
            <w:r>
              <w:t>1469,90</w:t>
            </w:r>
          </w:p>
        </w:tc>
        <w:tc>
          <w:tcPr>
            <w:tcW w:w="1129" w:type="dxa"/>
          </w:tcPr>
          <w:p w14:paraId="1C1D672B" w14:textId="77777777" w:rsidR="0025770A" w:rsidRDefault="0025770A" w:rsidP="0025770A">
            <w:r w:rsidRPr="00A86AF4">
              <w:t>2939,8</w:t>
            </w:r>
          </w:p>
        </w:tc>
        <w:tc>
          <w:tcPr>
            <w:tcW w:w="3969" w:type="dxa"/>
          </w:tcPr>
          <w:p w14:paraId="2F0BA095" w14:textId="77777777" w:rsidR="0025770A" w:rsidRDefault="0025770A" w:rsidP="0025770A">
            <w:hyperlink r:id="rId7" w:history="1">
              <w:r w:rsidRPr="008D2D49">
                <w:rPr>
                  <w:rStyle w:val="Hperlink"/>
                </w:rPr>
                <w:t>https://varuste.net/en/p81449/ursuit-sea-horse-sar-boot-size-change</w:t>
              </w:r>
            </w:hyperlink>
          </w:p>
        </w:tc>
      </w:tr>
      <w:tr w:rsidR="0025770A" w14:paraId="1DD23A94" w14:textId="77777777" w:rsidTr="0076053E">
        <w:tc>
          <w:tcPr>
            <w:tcW w:w="568" w:type="dxa"/>
          </w:tcPr>
          <w:p w14:paraId="13752574" w14:textId="77777777" w:rsidR="0025770A" w:rsidRDefault="0025770A" w:rsidP="0025770A">
            <w:r>
              <w:t>2.</w:t>
            </w:r>
          </w:p>
        </w:tc>
        <w:tc>
          <w:tcPr>
            <w:tcW w:w="2552" w:type="dxa"/>
          </w:tcPr>
          <w:p w14:paraId="102A80C6" w14:textId="77777777" w:rsidR="0025770A" w:rsidRPr="002A1E84" w:rsidRDefault="0025770A" w:rsidP="0025770A">
            <w:proofErr w:type="spellStart"/>
            <w:r w:rsidRPr="00AE7564">
              <w:t>Ursuit</w:t>
            </w:r>
            <w:proofErr w:type="spellEnd"/>
            <w:r w:rsidRPr="00AE7564">
              <w:t xml:space="preserve"> </w:t>
            </w:r>
            <w:proofErr w:type="spellStart"/>
            <w:r w:rsidRPr="00AE7564">
              <w:t>Thermofill</w:t>
            </w:r>
            <w:proofErr w:type="spellEnd"/>
            <w:r w:rsidRPr="00AE7564">
              <w:t xml:space="preserve"> </w:t>
            </w:r>
            <w:proofErr w:type="spellStart"/>
            <w:r w:rsidRPr="00AE7564">
              <w:t>Light</w:t>
            </w:r>
            <w:proofErr w:type="spellEnd"/>
            <w:r w:rsidRPr="00AE7564">
              <w:t xml:space="preserve"> (X-</w:t>
            </w:r>
            <w:proofErr w:type="spellStart"/>
            <w:r w:rsidRPr="00AE7564">
              <w:t>Tex</w:t>
            </w:r>
            <w:proofErr w:type="spellEnd"/>
            <w:r w:rsidRPr="00AE7564">
              <w:t>)</w:t>
            </w:r>
          </w:p>
        </w:tc>
        <w:tc>
          <w:tcPr>
            <w:tcW w:w="850" w:type="dxa"/>
          </w:tcPr>
          <w:p w14:paraId="499AF728" w14:textId="77777777" w:rsidR="0025770A" w:rsidRDefault="0025770A" w:rsidP="0025770A">
            <w:r>
              <w:t>2</w:t>
            </w:r>
          </w:p>
        </w:tc>
        <w:tc>
          <w:tcPr>
            <w:tcW w:w="992" w:type="dxa"/>
          </w:tcPr>
          <w:p w14:paraId="5908A175" w14:textId="77777777" w:rsidR="0025770A" w:rsidRDefault="0025770A" w:rsidP="0025770A">
            <w:r>
              <w:t>289,90</w:t>
            </w:r>
          </w:p>
        </w:tc>
        <w:tc>
          <w:tcPr>
            <w:tcW w:w="1129" w:type="dxa"/>
          </w:tcPr>
          <w:p w14:paraId="3B26DCDF" w14:textId="77777777" w:rsidR="0025770A" w:rsidRPr="00F66B1C" w:rsidRDefault="0025770A" w:rsidP="0025770A">
            <w:r w:rsidRPr="00A86AF4">
              <w:t>579,8</w:t>
            </w:r>
          </w:p>
        </w:tc>
        <w:tc>
          <w:tcPr>
            <w:tcW w:w="3969" w:type="dxa"/>
          </w:tcPr>
          <w:p w14:paraId="5CF428E8" w14:textId="77777777" w:rsidR="0025770A" w:rsidRDefault="0025770A" w:rsidP="0025770A">
            <w:r w:rsidRPr="00F66B1C">
              <w:t>https://varuste.net/en/p86317/ursuit-thermofill-light-x-tex</w:t>
            </w:r>
          </w:p>
        </w:tc>
      </w:tr>
      <w:tr w:rsidR="0025770A" w14:paraId="382846F5" w14:textId="77777777" w:rsidTr="0076053E">
        <w:tc>
          <w:tcPr>
            <w:tcW w:w="568" w:type="dxa"/>
          </w:tcPr>
          <w:p w14:paraId="251E01A1" w14:textId="77777777" w:rsidR="0025770A" w:rsidRDefault="0025770A" w:rsidP="0025770A">
            <w:r>
              <w:t>3.</w:t>
            </w:r>
          </w:p>
        </w:tc>
        <w:tc>
          <w:tcPr>
            <w:tcW w:w="2552" w:type="dxa"/>
          </w:tcPr>
          <w:p w14:paraId="0B314A5E" w14:textId="77777777" w:rsidR="0025770A" w:rsidRPr="002A1E84" w:rsidRDefault="0025770A" w:rsidP="0025770A">
            <w:r w:rsidRPr="00AE7564">
              <w:t>ISETÄITUV PÄÄSTEVEST- VIKING 150 N, AUTOMAATNE, UML</w:t>
            </w:r>
          </w:p>
        </w:tc>
        <w:tc>
          <w:tcPr>
            <w:tcW w:w="850" w:type="dxa"/>
          </w:tcPr>
          <w:p w14:paraId="7CFEB98F" w14:textId="243E2A47" w:rsidR="0025770A" w:rsidRDefault="00BA283E" w:rsidP="0025770A">
            <w:r>
              <w:t>8</w:t>
            </w:r>
          </w:p>
        </w:tc>
        <w:tc>
          <w:tcPr>
            <w:tcW w:w="992" w:type="dxa"/>
          </w:tcPr>
          <w:p w14:paraId="532192BE" w14:textId="77777777" w:rsidR="0025770A" w:rsidRDefault="0025770A" w:rsidP="0025770A">
            <w:r>
              <w:t>177,49</w:t>
            </w:r>
          </w:p>
        </w:tc>
        <w:tc>
          <w:tcPr>
            <w:tcW w:w="1129" w:type="dxa"/>
          </w:tcPr>
          <w:p w14:paraId="4A075D29" w14:textId="14EC70CD" w:rsidR="0025770A" w:rsidRDefault="00BA283E" w:rsidP="0025770A">
            <w:r>
              <w:t>1419,92</w:t>
            </w:r>
          </w:p>
        </w:tc>
        <w:tc>
          <w:tcPr>
            <w:tcW w:w="3969" w:type="dxa"/>
          </w:tcPr>
          <w:p w14:paraId="178DDB71" w14:textId="0A706685" w:rsidR="00BA283E" w:rsidRDefault="0025770A" w:rsidP="0025770A">
            <w:r w:rsidRPr="00AE7564">
              <w:t>https://www.promarinetrade.com/paastevestid-</w:t>
            </w:r>
            <w:r w:rsidR="00BA283E">
              <w:t>o</w:t>
            </w:r>
            <w:r w:rsidRPr="00AE7564">
              <w:t>hutusvestid/2406/ISET%C3%84ITUV+P%C3%84%C3%84STEVEST-+VIKING+150+N%2C+AUTOMAATNE%2C+UML-V9273509911.html</w:t>
            </w:r>
          </w:p>
        </w:tc>
      </w:tr>
      <w:tr w:rsidR="0025770A" w14:paraId="2128EDDC" w14:textId="77777777" w:rsidTr="0076053E">
        <w:tc>
          <w:tcPr>
            <w:tcW w:w="568" w:type="dxa"/>
          </w:tcPr>
          <w:p w14:paraId="7C36F4B9" w14:textId="77777777" w:rsidR="0025770A" w:rsidRDefault="0025770A" w:rsidP="0025770A"/>
        </w:tc>
        <w:tc>
          <w:tcPr>
            <w:tcW w:w="2552" w:type="dxa"/>
          </w:tcPr>
          <w:p w14:paraId="63576799" w14:textId="77777777" w:rsidR="0025770A" w:rsidRPr="002A1E84" w:rsidRDefault="0025770A" w:rsidP="0025770A"/>
        </w:tc>
        <w:tc>
          <w:tcPr>
            <w:tcW w:w="850" w:type="dxa"/>
          </w:tcPr>
          <w:p w14:paraId="2B2E454E" w14:textId="77777777" w:rsidR="0025770A" w:rsidRDefault="0025770A" w:rsidP="0025770A"/>
        </w:tc>
        <w:tc>
          <w:tcPr>
            <w:tcW w:w="992" w:type="dxa"/>
          </w:tcPr>
          <w:p w14:paraId="29258A51" w14:textId="77777777" w:rsidR="0025770A" w:rsidRDefault="0025770A" w:rsidP="0025770A"/>
        </w:tc>
        <w:tc>
          <w:tcPr>
            <w:tcW w:w="1129" w:type="dxa"/>
          </w:tcPr>
          <w:p w14:paraId="20381C1F" w14:textId="77777777" w:rsidR="0025770A" w:rsidRDefault="0025770A" w:rsidP="0025770A"/>
        </w:tc>
        <w:tc>
          <w:tcPr>
            <w:tcW w:w="3969" w:type="dxa"/>
          </w:tcPr>
          <w:p w14:paraId="239B8ACF" w14:textId="77777777" w:rsidR="0025770A" w:rsidRDefault="0025770A" w:rsidP="0025770A"/>
        </w:tc>
      </w:tr>
      <w:tr w:rsidR="0025770A" w14:paraId="48F26CE9" w14:textId="77777777" w:rsidTr="0076053E">
        <w:tc>
          <w:tcPr>
            <w:tcW w:w="568" w:type="dxa"/>
          </w:tcPr>
          <w:p w14:paraId="3A39CF6A" w14:textId="77777777" w:rsidR="0025770A" w:rsidRDefault="0025770A" w:rsidP="0025770A"/>
        </w:tc>
        <w:tc>
          <w:tcPr>
            <w:tcW w:w="2552" w:type="dxa"/>
          </w:tcPr>
          <w:p w14:paraId="56D6DBB7" w14:textId="77777777" w:rsidR="0025770A" w:rsidRPr="002A1E84" w:rsidRDefault="0025770A" w:rsidP="0025770A"/>
        </w:tc>
        <w:tc>
          <w:tcPr>
            <w:tcW w:w="850" w:type="dxa"/>
          </w:tcPr>
          <w:p w14:paraId="0BB7DCE4" w14:textId="77777777" w:rsidR="0025770A" w:rsidRDefault="0025770A" w:rsidP="0025770A"/>
        </w:tc>
        <w:tc>
          <w:tcPr>
            <w:tcW w:w="992" w:type="dxa"/>
          </w:tcPr>
          <w:p w14:paraId="27A1CF67" w14:textId="77777777" w:rsidR="0025770A" w:rsidRDefault="0025770A" w:rsidP="0025770A"/>
        </w:tc>
        <w:tc>
          <w:tcPr>
            <w:tcW w:w="1129" w:type="dxa"/>
          </w:tcPr>
          <w:p w14:paraId="059E5B38" w14:textId="77777777" w:rsidR="0025770A" w:rsidRDefault="0025770A" w:rsidP="0025770A"/>
        </w:tc>
        <w:tc>
          <w:tcPr>
            <w:tcW w:w="3969" w:type="dxa"/>
          </w:tcPr>
          <w:p w14:paraId="271E1AAF" w14:textId="77777777" w:rsidR="0025770A" w:rsidRDefault="0025770A" w:rsidP="0025770A"/>
        </w:tc>
      </w:tr>
      <w:tr w:rsidR="0025770A" w14:paraId="7AFAF33E" w14:textId="77777777" w:rsidTr="0076053E">
        <w:tc>
          <w:tcPr>
            <w:tcW w:w="568" w:type="dxa"/>
          </w:tcPr>
          <w:p w14:paraId="17490F79" w14:textId="77777777" w:rsidR="0025770A" w:rsidRDefault="0025770A" w:rsidP="0025770A"/>
        </w:tc>
        <w:tc>
          <w:tcPr>
            <w:tcW w:w="2552" w:type="dxa"/>
          </w:tcPr>
          <w:p w14:paraId="68E34CDA" w14:textId="77777777" w:rsidR="0025770A" w:rsidRPr="002A1E84" w:rsidRDefault="0025770A" w:rsidP="0025770A"/>
        </w:tc>
        <w:tc>
          <w:tcPr>
            <w:tcW w:w="850" w:type="dxa"/>
          </w:tcPr>
          <w:p w14:paraId="7308345D" w14:textId="77777777" w:rsidR="0025770A" w:rsidRDefault="0025770A" w:rsidP="0025770A">
            <w:pPr>
              <w:jc w:val="center"/>
            </w:pPr>
          </w:p>
        </w:tc>
        <w:tc>
          <w:tcPr>
            <w:tcW w:w="992" w:type="dxa"/>
          </w:tcPr>
          <w:p w14:paraId="1CCDC694" w14:textId="77777777" w:rsidR="0025770A" w:rsidRDefault="0025770A" w:rsidP="0025770A">
            <w:r>
              <w:t>kokku:</w:t>
            </w:r>
          </w:p>
        </w:tc>
        <w:tc>
          <w:tcPr>
            <w:tcW w:w="1129" w:type="dxa"/>
          </w:tcPr>
          <w:p w14:paraId="1D47D9BC" w14:textId="7FFF27FD" w:rsidR="0025770A" w:rsidRPr="00AE7564" w:rsidRDefault="00BA283E" w:rsidP="0025770A">
            <w:pPr>
              <w:rPr>
                <w:rFonts w:ascii="Aptos Narrow" w:hAnsi="Aptos Narrow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eastAsia="et-EE"/>
              </w:rPr>
              <w:t>4939,52</w:t>
            </w:r>
          </w:p>
        </w:tc>
        <w:tc>
          <w:tcPr>
            <w:tcW w:w="3969" w:type="dxa"/>
          </w:tcPr>
          <w:p w14:paraId="6878BD16" w14:textId="77777777" w:rsidR="0025770A" w:rsidRDefault="0025770A" w:rsidP="0025770A"/>
        </w:tc>
      </w:tr>
    </w:tbl>
    <w:p w14:paraId="362DF456" w14:textId="51BE65BC" w:rsidR="00A506E3" w:rsidRDefault="008922E6" w:rsidP="00057C3B">
      <w:r>
        <w:t xml:space="preserve"> </w:t>
      </w:r>
      <w:r w:rsidR="0088695D">
        <w:t xml:space="preserve">  </w:t>
      </w:r>
      <w:r>
        <w:t>MTÜ  Salmistu Paadimees  (reg.nr.</w:t>
      </w:r>
      <w:r>
        <w:rPr>
          <w:b/>
        </w:rPr>
        <w:t>80260152</w:t>
      </w:r>
      <w:r>
        <w:t>)</w:t>
      </w:r>
      <w:r w:rsidR="007C09A2">
        <w:t xml:space="preserve"> on sõlmitud koostöökokkulepe </w:t>
      </w:r>
      <w:r w:rsidR="00D22F4F">
        <w:t xml:space="preserve">nr.1.11-9/398-1 </w:t>
      </w:r>
      <w:r w:rsidR="00D22F4F" w:rsidRPr="007C09A2">
        <w:t>Politsei- ja Piirivalveamet</w:t>
      </w:r>
      <w:r w:rsidR="00D22F4F">
        <w:t xml:space="preserve">iga </w:t>
      </w:r>
      <w:r w:rsidR="00F232B0">
        <w:t xml:space="preserve">meie </w:t>
      </w:r>
      <w:r w:rsidR="00D22F4F">
        <w:t xml:space="preserve">ühingu </w:t>
      </w:r>
      <w:r w:rsidR="007C09A2">
        <w:t xml:space="preserve">kaasamiseks merepäästetöödele. </w:t>
      </w:r>
      <w:r w:rsidR="00D60609">
        <w:t>MTÜ Salmistu Paadimees on olnud Paolitse-ja piirivalveameti koostööpartner aastast 2013.</w:t>
      </w:r>
      <w:r w:rsidR="00FB3B94">
        <w:t xml:space="preserve"> </w:t>
      </w:r>
      <w:r w:rsidR="00213F10">
        <w:t>MTÜ Salmistu Paadimees palub arengutoetust järgmistele tegevustele</w:t>
      </w:r>
      <w:r w:rsidR="00EC568D">
        <w:t>:</w:t>
      </w:r>
    </w:p>
    <w:p w14:paraId="33F8D3AD" w14:textId="77777777" w:rsidR="00786618" w:rsidRDefault="00786618">
      <w:pPr>
        <w:jc w:val="both"/>
      </w:pPr>
    </w:p>
    <w:p w14:paraId="78B25479" w14:textId="6FFD0065" w:rsidR="001C6C47" w:rsidRDefault="00FB3B94">
      <w:pPr>
        <w:jc w:val="both"/>
      </w:pPr>
      <w:r>
        <w:t xml:space="preserve">Tehtav koguinvesteering Salmistu paadimehe arengu toetuseks on </w:t>
      </w:r>
      <w:r w:rsidR="00BA283E">
        <w:t xml:space="preserve"> </w:t>
      </w:r>
      <w:r w:rsidR="00BA283E" w:rsidRPr="00BA283E">
        <w:rPr>
          <w:b/>
          <w:bCs/>
        </w:rPr>
        <w:t>4393,52</w:t>
      </w:r>
      <w:r w:rsidR="004E27CB">
        <w:t xml:space="preserve"> </w:t>
      </w:r>
      <w:r w:rsidR="00CE14C0">
        <w:t xml:space="preserve"> eurot </w:t>
      </w:r>
      <w:r>
        <w:t xml:space="preserve"> , millest Politsei poolt </w:t>
      </w:r>
      <w:r w:rsidR="00240390">
        <w:t>arengutoetusena taotletav</w:t>
      </w:r>
      <w:r>
        <w:t xml:space="preserve"> osa on</w:t>
      </w:r>
      <w:r w:rsidR="00AF5297">
        <w:t xml:space="preserve"> </w:t>
      </w:r>
      <w:r w:rsidR="00BA283E">
        <w:rPr>
          <w:b/>
          <w:bCs/>
        </w:rPr>
        <w:t>3951,6</w:t>
      </w:r>
      <w:r>
        <w:t xml:space="preserve">  eurot.</w:t>
      </w:r>
      <w:r w:rsidR="001F716B">
        <w:t xml:space="preserve"> Vajaliku omaosaluse </w:t>
      </w:r>
      <w:r w:rsidR="00CE14C0">
        <w:t xml:space="preserve">summas </w:t>
      </w:r>
      <w:r w:rsidR="00BA283E" w:rsidRPr="00BA283E">
        <w:rPr>
          <w:b/>
          <w:bCs/>
        </w:rPr>
        <w:t>987,90</w:t>
      </w:r>
      <w:r w:rsidR="00BA283E">
        <w:t xml:space="preserve"> </w:t>
      </w:r>
      <w:r w:rsidR="00CE14C0">
        <w:t xml:space="preserve">eurot </w:t>
      </w:r>
      <w:r w:rsidR="00FC78E3">
        <w:t xml:space="preserve">garanteerime omavahenditest. </w:t>
      </w:r>
    </w:p>
    <w:p w14:paraId="1E6BB884" w14:textId="70081DEF" w:rsidR="007F2754" w:rsidRDefault="001C6C47" w:rsidP="0076053E">
      <w:pPr>
        <w:jc w:val="both"/>
      </w:pPr>
      <w:r>
        <w:t>Projekti seletuskiri.</w:t>
      </w:r>
    </w:p>
    <w:p w14:paraId="518EF09A" w14:textId="6ABA9D12" w:rsidR="0076053E" w:rsidRDefault="0076053E" w:rsidP="0076053E">
      <w:pPr>
        <w:jc w:val="both"/>
      </w:pPr>
      <w:r>
        <w:t xml:space="preserve">Salmistu erepäästega liitus eelmisel aastal kaks uut liiget Kristo Tiinas ja Oliver Vares, kes ka on tänaseks läbinud esimese astme koolituse. </w:t>
      </w:r>
    </w:p>
    <w:p w14:paraId="2959F933" w14:textId="72485E19" w:rsidR="00E24A76" w:rsidRDefault="0076053E">
      <w:pPr>
        <w:jc w:val="both"/>
      </w:pPr>
      <w:r>
        <w:t>Parima pääste teen</w:t>
      </w:r>
      <w:r w:rsidR="003A3955">
        <w:t>u</w:t>
      </w:r>
      <w:r>
        <w:t xml:space="preserve">se osutamiseks on hädavajalik et igal ühingu liikmel on oma isiklik päästeülikond, mis on tellitud </w:t>
      </w:r>
      <w:r w:rsidR="003A3955">
        <w:t>päästja mõõtude järgi. Meie ühingu paukvestid on enamus üle  kaheksa aasta vanad.</w:t>
      </w:r>
      <w:r w:rsidR="00A94DD5">
        <w:t xml:space="preserve"> Aeg on uuendada meie isikliku päästevarustust. Soovime soetada kokku kaheksa uut  paukvesti meie päästjatel oleks olemas uuendatud varustus. </w:t>
      </w:r>
      <w:r w:rsidR="003A3955">
        <w:t xml:space="preserve">Soovime meie   </w:t>
      </w:r>
      <w:r w:rsidR="00C55798">
        <w:t>P</w:t>
      </w:r>
      <w:r w:rsidR="00DA27E4">
        <w:t>rojekt on meil plaanis ellu viia 202</w:t>
      </w:r>
      <w:r w:rsidR="003A3955">
        <w:t>5</w:t>
      </w:r>
      <w:r w:rsidR="00DA27E4">
        <w:t xml:space="preserve"> </w:t>
      </w:r>
      <w:r w:rsidR="00AF5297">
        <w:t xml:space="preserve">hiljemalt oktoobri </w:t>
      </w:r>
      <w:r w:rsidR="00DA27E4">
        <w:t xml:space="preserve"> kuu </w:t>
      </w:r>
      <w:r w:rsidR="00060347">
        <w:t>l</w:t>
      </w:r>
      <w:r w:rsidR="00DA27E4">
        <w:t xml:space="preserve">õpuks. </w:t>
      </w:r>
    </w:p>
    <w:p w14:paraId="7BB9DF48" w14:textId="1FF65DBE" w:rsidR="00FB3B94" w:rsidRDefault="00FB3B94">
      <w:pPr>
        <w:jc w:val="both"/>
        <w:rPr>
          <w:b/>
        </w:rPr>
      </w:pPr>
      <w:r w:rsidRPr="00FB3B94">
        <w:t>Meie ühingu poolt esitatud taotluse volitatud isikuks</w:t>
      </w:r>
      <w:r>
        <w:t xml:space="preserve"> projekti menetlemisel ja elluviimisel</w:t>
      </w:r>
      <w:r w:rsidRPr="00FB3B94">
        <w:t xml:space="preserve"> on </w:t>
      </w:r>
      <w:r w:rsidRPr="00FB3B94">
        <w:rPr>
          <w:b/>
        </w:rPr>
        <w:t>Madis Praks</w:t>
      </w:r>
      <w:r w:rsidRPr="00FB3B94">
        <w:t xml:space="preserve"> tel. 5064889 e-mail: </w:t>
      </w:r>
      <w:hyperlink r:id="rId8" w:history="1">
        <w:r w:rsidR="00060347" w:rsidRPr="00152F92">
          <w:rPr>
            <w:rStyle w:val="Hperlink"/>
            <w:b/>
          </w:rPr>
          <w:t>praksmadis@gmail.com</w:t>
        </w:r>
      </w:hyperlink>
    </w:p>
    <w:p w14:paraId="6416DC43" w14:textId="200F4335" w:rsidR="0085533E" w:rsidRDefault="0085533E">
      <w:pPr>
        <w:jc w:val="both"/>
        <w:rPr>
          <w:b/>
        </w:rPr>
      </w:pPr>
      <w:r>
        <w:rPr>
          <w:b/>
        </w:rPr>
        <w:t>Lisa:</w:t>
      </w:r>
      <w:r w:rsidR="00921DC7">
        <w:rPr>
          <w:b/>
        </w:rPr>
        <w:t xml:space="preserve"> Volikiri</w:t>
      </w:r>
      <w:r w:rsidR="006720AD">
        <w:rPr>
          <w:b/>
        </w:rPr>
        <w:t xml:space="preserve">, </w:t>
      </w:r>
    </w:p>
    <w:p w14:paraId="24B7D17B" w14:textId="77777777" w:rsidR="001F716B" w:rsidRDefault="001F716B">
      <w:pPr>
        <w:jc w:val="both"/>
        <w:rPr>
          <w:b/>
        </w:rPr>
      </w:pPr>
    </w:p>
    <w:p w14:paraId="1BAEA49E" w14:textId="6C8E8DF8" w:rsidR="009B66EA" w:rsidRDefault="00F8427F">
      <w:pPr>
        <w:jc w:val="both"/>
        <w:rPr>
          <w:sz w:val="16"/>
        </w:rPr>
      </w:pPr>
      <w:r>
        <w:t xml:space="preserve">Madis </w:t>
      </w:r>
      <w:r w:rsidR="000C019D">
        <w:t xml:space="preserve"> Praks</w:t>
      </w:r>
      <w:r w:rsidR="008922E6">
        <w:t>:</w:t>
      </w:r>
      <w:r w:rsidR="008922E6">
        <w:tab/>
      </w:r>
      <w:r w:rsidR="008922E6">
        <w:rPr>
          <w:sz w:val="16"/>
        </w:rPr>
        <w:t xml:space="preserve">       </w:t>
      </w:r>
    </w:p>
    <w:p w14:paraId="15EDF0E8" w14:textId="77777777" w:rsidR="009B66EA" w:rsidRDefault="0054579A" w:rsidP="009B66EA">
      <w:pPr>
        <w:ind w:left="1440" w:firstLine="720"/>
        <w:jc w:val="both"/>
        <w:rPr>
          <w:sz w:val="16"/>
        </w:rPr>
      </w:pPr>
      <w:r>
        <w:rPr>
          <w:sz w:val="16"/>
        </w:rPr>
        <w:t>p</w:t>
      </w:r>
      <w:r w:rsidR="007B572F">
        <w:rPr>
          <w:sz w:val="16"/>
        </w:rPr>
        <w:t>rojektijuht volikirja alusel</w:t>
      </w:r>
    </w:p>
    <w:p w14:paraId="643FADE6" w14:textId="77777777" w:rsidR="006C0D16" w:rsidRDefault="008922E6" w:rsidP="009B66EA">
      <w:pPr>
        <w:ind w:left="1440" w:firstLine="720"/>
        <w:jc w:val="both"/>
        <w:rPr>
          <w:sz w:val="16"/>
        </w:rPr>
      </w:pPr>
      <w:proofErr w:type="spellStart"/>
      <w:r>
        <w:rPr>
          <w:sz w:val="16"/>
        </w:rPr>
        <w:t>allikrjastatud</w:t>
      </w:r>
      <w:proofErr w:type="spellEnd"/>
      <w:r>
        <w:rPr>
          <w:sz w:val="16"/>
        </w:rPr>
        <w:t xml:space="preserve"> digitaalselt</w:t>
      </w:r>
    </w:p>
    <w:tbl>
      <w:tblPr>
        <w:tblpPr w:leftFromText="141" w:rightFromText="141" w:vertAnchor="text" w:horzAnchor="margin" w:tblpY="134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14D15" w14:paraId="48679887" w14:textId="77777777" w:rsidTr="00714D15">
        <w:trPr>
          <w:trHeight w:val="80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D5EB8" w14:textId="77777777" w:rsidR="00714D15" w:rsidRDefault="00714D15" w:rsidP="00714D15">
            <w:pPr>
              <w:jc w:val="both"/>
            </w:pPr>
          </w:p>
        </w:tc>
      </w:tr>
    </w:tbl>
    <w:p w14:paraId="7CEDC935" w14:textId="09CE3E88" w:rsidR="00DC30C3" w:rsidRDefault="008922E6" w:rsidP="009B66EA">
      <w:pPr>
        <w:jc w:val="both"/>
      </w:pPr>
      <w:r>
        <w:tab/>
      </w:r>
      <w:r>
        <w:tab/>
      </w:r>
      <w:r>
        <w:tab/>
        <w:t>/allkiri/</w:t>
      </w:r>
    </w:p>
    <w:sectPr w:rsidR="00DC30C3" w:rsidSect="0025770A">
      <w:footerReference w:type="default" r:id="rId9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5C48" w14:textId="77777777" w:rsidR="00F10331" w:rsidRDefault="00F10331">
      <w:r>
        <w:separator/>
      </w:r>
    </w:p>
  </w:endnote>
  <w:endnote w:type="continuationSeparator" w:id="0">
    <w:p w14:paraId="7A084A82" w14:textId="77777777" w:rsidR="00F10331" w:rsidRDefault="00F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991" w14:textId="77777777" w:rsidR="005C32F2" w:rsidRDefault="005C32F2">
    <w:pPr>
      <w:pStyle w:val="Jalus"/>
    </w:pPr>
    <w:proofErr w:type="spellStart"/>
    <w:r>
      <w:t>Mtü</w:t>
    </w:r>
    <w:proofErr w:type="spellEnd"/>
    <w:r>
      <w:t xml:space="preserve"> Salmistu Paadimees</w:t>
    </w:r>
    <w:r w:rsidR="007B572F">
      <w:tab/>
      <w:t>Swedbank</w:t>
    </w:r>
    <w:r w:rsidR="007B572F">
      <w:tab/>
      <w:t>praksmadis@gmail.com</w:t>
    </w:r>
  </w:p>
  <w:p w14:paraId="3648E533" w14:textId="77777777" w:rsidR="005C32F2" w:rsidRDefault="005C32F2">
    <w:pPr>
      <w:pStyle w:val="Jalus"/>
    </w:pPr>
    <w:r>
      <w:t xml:space="preserve">Salmistu küla Kuusalu vald </w:t>
    </w:r>
    <w:r w:rsidR="007B572F">
      <w:tab/>
      <w:t xml:space="preserve">          </w:t>
    </w:r>
  </w:p>
  <w:p w14:paraId="258DA361" w14:textId="77777777" w:rsidR="005C32F2" w:rsidRDefault="005C32F2">
    <w:pPr>
      <w:pStyle w:val="Jalus"/>
    </w:pPr>
    <w:r>
      <w:t xml:space="preserve">Harjumaa </w:t>
    </w:r>
    <w:r w:rsidR="007B572F">
      <w:tab/>
      <w:t xml:space="preserve">A/a </w:t>
    </w:r>
    <w:r w:rsidR="007B572F" w:rsidRPr="007B572F">
      <w:t>EE332200221041175278</w:t>
    </w:r>
    <w:r w:rsidR="007B572F">
      <w:tab/>
      <w:t>Tel.5064889</w:t>
    </w:r>
  </w:p>
  <w:p w14:paraId="45C18F83" w14:textId="77777777" w:rsidR="005C32F2" w:rsidRDefault="005C32F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93F9" w14:textId="77777777" w:rsidR="00F10331" w:rsidRDefault="00F10331">
      <w:r>
        <w:separator/>
      </w:r>
    </w:p>
  </w:footnote>
  <w:footnote w:type="continuationSeparator" w:id="0">
    <w:p w14:paraId="1920DD2B" w14:textId="77777777" w:rsidR="00F10331" w:rsidRDefault="00F1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37E49"/>
    <w:multiLevelType w:val="hybridMultilevel"/>
    <w:tmpl w:val="A0764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75E2"/>
    <w:multiLevelType w:val="hybridMultilevel"/>
    <w:tmpl w:val="CDBE8D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4933">
    <w:abstractNumId w:val="0"/>
  </w:num>
  <w:num w:numId="2" w16cid:durableId="127293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FA"/>
    <w:rsid w:val="00005479"/>
    <w:rsid w:val="00017277"/>
    <w:rsid w:val="0004525C"/>
    <w:rsid w:val="0005758A"/>
    <w:rsid w:val="00057C3B"/>
    <w:rsid w:val="00060347"/>
    <w:rsid w:val="00065D04"/>
    <w:rsid w:val="00071936"/>
    <w:rsid w:val="00073DA1"/>
    <w:rsid w:val="0009233E"/>
    <w:rsid w:val="000B26E1"/>
    <w:rsid w:val="000C019D"/>
    <w:rsid w:val="000D425C"/>
    <w:rsid w:val="000D4551"/>
    <w:rsid w:val="000D7527"/>
    <w:rsid w:val="000E5CB1"/>
    <w:rsid w:val="00101AF0"/>
    <w:rsid w:val="00122FC0"/>
    <w:rsid w:val="00123FAD"/>
    <w:rsid w:val="00136C65"/>
    <w:rsid w:val="00155BC0"/>
    <w:rsid w:val="00160449"/>
    <w:rsid w:val="00160545"/>
    <w:rsid w:val="001A78A9"/>
    <w:rsid w:val="001B159F"/>
    <w:rsid w:val="001B21E1"/>
    <w:rsid w:val="001C6C47"/>
    <w:rsid w:val="001E32FB"/>
    <w:rsid w:val="001E6B89"/>
    <w:rsid w:val="001F351E"/>
    <w:rsid w:val="001F716B"/>
    <w:rsid w:val="00203E7A"/>
    <w:rsid w:val="00213F10"/>
    <w:rsid w:val="00214DDD"/>
    <w:rsid w:val="0022243B"/>
    <w:rsid w:val="00226A09"/>
    <w:rsid w:val="0023150B"/>
    <w:rsid w:val="00240390"/>
    <w:rsid w:val="002442C5"/>
    <w:rsid w:val="00250978"/>
    <w:rsid w:val="0025770A"/>
    <w:rsid w:val="002603BD"/>
    <w:rsid w:val="00261077"/>
    <w:rsid w:val="00271989"/>
    <w:rsid w:val="00293773"/>
    <w:rsid w:val="002A1E84"/>
    <w:rsid w:val="002B08B1"/>
    <w:rsid w:val="002E2A72"/>
    <w:rsid w:val="003101C4"/>
    <w:rsid w:val="00352FBB"/>
    <w:rsid w:val="00356F09"/>
    <w:rsid w:val="0036077E"/>
    <w:rsid w:val="003773BF"/>
    <w:rsid w:val="00380210"/>
    <w:rsid w:val="003A3955"/>
    <w:rsid w:val="003C0F14"/>
    <w:rsid w:val="003D4A74"/>
    <w:rsid w:val="00404A0C"/>
    <w:rsid w:val="004056CE"/>
    <w:rsid w:val="00422FB3"/>
    <w:rsid w:val="00424F2F"/>
    <w:rsid w:val="00482C82"/>
    <w:rsid w:val="004830CA"/>
    <w:rsid w:val="00490C0B"/>
    <w:rsid w:val="00492611"/>
    <w:rsid w:val="004A0B80"/>
    <w:rsid w:val="004B487B"/>
    <w:rsid w:val="004B4B74"/>
    <w:rsid w:val="004B5232"/>
    <w:rsid w:val="004C40A5"/>
    <w:rsid w:val="004E27CB"/>
    <w:rsid w:val="004F2C92"/>
    <w:rsid w:val="005171EA"/>
    <w:rsid w:val="00521182"/>
    <w:rsid w:val="0054579A"/>
    <w:rsid w:val="005A7994"/>
    <w:rsid w:val="005B4435"/>
    <w:rsid w:val="005B6ABD"/>
    <w:rsid w:val="005C32F2"/>
    <w:rsid w:val="005C3F4D"/>
    <w:rsid w:val="005C7AF0"/>
    <w:rsid w:val="005D4EAE"/>
    <w:rsid w:val="005F6202"/>
    <w:rsid w:val="006005C9"/>
    <w:rsid w:val="00622A7A"/>
    <w:rsid w:val="006273ED"/>
    <w:rsid w:val="00637355"/>
    <w:rsid w:val="00644542"/>
    <w:rsid w:val="00661EC8"/>
    <w:rsid w:val="00665775"/>
    <w:rsid w:val="00670BFA"/>
    <w:rsid w:val="006720AD"/>
    <w:rsid w:val="006C089B"/>
    <w:rsid w:val="006C0C1A"/>
    <w:rsid w:val="006C0D16"/>
    <w:rsid w:val="006F4D45"/>
    <w:rsid w:val="00714D15"/>
    <w:rsid w:val="0073789C"/>
    <w:rsid w:val="0076053E"/>
    <w:rsid w:val="00786618"/>
    <w:rsid w:val="007B2DD7"/>
    <w:rsid w:val="007B572F"/>
    <w:rsid w:val="007B67F4"/>
    <w:rsid w:val="007C09A2"/>
    <w:rsid w:val="007C115B"/>
    <w:rsid w:val="007C54BB"/>
    <w:rsid w:val="007D0EBE"/>
    <w:rsid w:val="007D5918"/>
    <w:rsid w:val="007E485C"/>
    <w:rsid w:val="007F2754"/>
    <w:rsid w:val="007F29E7"/>
    <w:rsid w:val="007F36AC"/>
    <w:rsid w:val="007F398D"/>
    <w:rsid w:val="007F4D71"/>
    <w:rsid w:val="0084172D"/>
    <w:rsid w:val="008530AC"/>
    <w:rsid w:val="0085533E"/>
    <w:rsid w:val="0088552F"/>
    <w:rsid w:val="0088695D"/>
    <w:rsid w:val="00886A81"/>
    <w:rsid w:val="008915C8"/>
    <w:rsid w:val="00891A89"/>
    <w:rsid w:val="008922E6"/>
    <w:rsid w:val="00896AA7"/>
    <w:rsid w:val="008D77AF"/>
    <w:rsid w:val="00913A4A"/>
    <w:rsid w:val="00921DC7"/>
    <w:rsid w:val="00941748"/>
    <w:rsid w:val="009B66EA"/>
    <w:rsid w:val="009C2452"/>
    <w:rsid w:val="009C3A63"/>
    <w:rsid w:val="00A05E33"/>
    <w:rsid w:val="00A32178"/>
    <w:rsid w:val="00A3395F"/>
    <w:rsid w:val="00A403BC"/>
    <w:rsid w:val="00A4307F"/>
    <w:rsid w:val="00A43373"/>
    <w:rsid w:val="00A47F6D"/>
    <w:rsid w:val="00A506E3"/>
    <w:rsid w:val="00A67643"/>
    <w:rsid w:val="00A84EA0"/>
    <w:rsid w:val="00A8539A"/>
    <w:rsid w:val="00A94DD5"/>
    <w:rsid w:val="00AA0D5E"/>
    <w:rsid w:val="00AA1558"/>
    <w:rsid w:val="00AA4C04"/>
    <w:rsid w:val="00AC301E"/>
    <w:rsid w:val="00AD3B8B"/>
    <w:rsid w:val="00AE3E65"/>
    <w:rsid w:val="00AE7564"/>
    <w:rsid w:val="00AF5297"/>
    <w:rsid w:val="00B000F4"/>
    <w:rsid w:val="00B55ACC"/>
    <w:rsid w:val="00B805C1"/>
    <w:rsid w:val="00BA283E"/>
    <w:rsid w:val="00C04A20"/>
    <w:rsid w:val="00C2065D"/>
    <w:rsid w:val="00C22A88"/>
    <w:rsid w:val="00C360BF"/>
    <w:rsid w:val="00C55798"/>
    <w:rsid w:val="00CA19DC"/>
    <w:rsid w:val="00CA1FA0"/>
    <w:rsid w:val="00CA65D9"/>
    <w:rsid w:val="00CB12E1"/>
    <w:rsid w:val="00CB2DCC"/>
    <w:rsid w:val="00CC4CC5"/>
    <w:rsid w:val="00CE14C0"/>
    <w:rsid w:val="00CF71A4"/>
    <w:rsid w:val="00D13035"/>
    <w:rsid w:val="00D2019C"/>
    <w:rsid w:val="00D22F4F"/>
    <w:rsid w:val="00D2617D"/>
    <w:rsid w:val="00D32F77"/>
    <w:rsid w:val="00D41645"/>
    <w:rsid w:val="00D60609"/>
    <w:rsid w:val="00D74551"/>
    <w:rsid w:val="00DA27E4"/>
    <w:rsid w:val="00DC30C3"/>
    <w:rsid w:val="00DD45AF"/>
    <w:rsid w:val="00DE31E3"/>
    <w:rsid w:val="00DF5904"/>
    <w:rsid w:val="00E22DC5"/>
    <w:rsid w:val="00E24A76"/>
    <w:rsid w:val="00E31BE9"/>
    <w:rsid w:val="00E37CC4"/>
    <w:rsid w:val="00E43C1D"/>
    <w:rsid w:val="00E60A0D"/>
    <w:rsid w:val="00E6641A"/>
    <w:rsid w:val="00E96C4B"/>
    <w:rsid w:val="00EC15C9"/>
    <w:rsid w:val="00EC568D"/>
    <w:rsid w:val="00ED07B0"/>
    <w:rsid w:val="00F0510C"/>
    <w:rsid w:val="00F10331"/>
    <w:rsid w:val="00F10BC0"/>
    <w:rsid w:val="00F14D0F"/>
    <w:rsid w:val="00F232B0"/>
    <w:rsid w:val="00F24A37"/>
    <w:rsid w:val="00F36221"/>
    <w:rsid w:val="00F50611"/>
    <w:rsid w:val="00F636C0"/>
    <w:rsid w:val="00F66B1C"/>
    <w:rsid w:val="00F8427F"/>
    <w:rsid w:val="00F86A15"/>
    <w:rsid w:val="00FA3B3A"/>
    <w:rsid w:val="00FB3B94"/>
    <w:rsid w:val="00FC78E3"/>
    <w:rsid w:val="00FE0518"/>
    <w:rsid w:val="00FE10BF"/>
    <w:rsid w:val="00FE268A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A85FE"/>
  <w15:chartTrackingRefBased/>
  <w15:docId w15:val="{AA093DA5-B712-4C84-AACC-6CC84993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E14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i/>
      <w:iCs/>
      <w:color w:val="404040"/>
      <w:sz w:val="72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strike w:val="0"/>
      <w:dstrike w:val="0"/>
      <w:color w:val="631906"/>
      <w:u w:val="none"/>
      <w:effect w:val="none"/>
    </w:rPr>
  </w:style>
  <w:style w:type="character" w:styleId="Tugev">
    <w:name w:val="Strong"/>
    <w:qFormat/>
    <w:rPr>
      <w:b/>
      <w:bCs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rPr>
      <w:color w:val="404040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424F2F"/>
    <w:pPr>
      <w:ind w:left="720"/>
      <w:contextualSpacing/>
    </w:pPr>
  </w:style>
  <w:style w:type="paragraph" w:customStyle="1" w:styleId="Default">
    <w:name w:val="Default"/>
    <w:rsid w:val="00CC4C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Kontuurtabel">
    <w:name w:val="Table Grid"/>
    <w:basedOn w:val="Normaaltabel"/>
    <w:rsid w:val="002A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A1E84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rsid w:val="00160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smad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ruste.net/en/p81449/ursuit-sea-horse-sar-boot-size-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MTÜ Loo Mõis</vt:lpstr>
      <vt:lpstr>MTÜ Loo Mõis</vt:lpstr>
    </vt:vector>
  </TitlesOfParts>
  <Company>vihula vala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MTÜ Loo Mõis</dc:title>
  <dc:subject/>
  <dc:creator>madis praks</dc:creator>
  <cp:keywords/>
  <cp:lastModifiedBy>Madis Praks</cp:lastModifiedBy>
  <cp:revision>8</cp:revision>
  <dcterms:created xsi:type="dcterms:W3CDTF">2025-06-26T05:34:00Z</dcterms:created>
  <dcterms:modified xsi:type="dcterms:W3CDTF">2025-06-30T07:48:00Z</dcterms:modified>
</cp:coreProperties>
</file>